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9E" w:rsidRPr="0036289E" w:rsidRDefault="0036289E" w:rsidP="003628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E03C6">
        <w:rPr>
          <w:rFonts w:asciiTheme="majorHAnsi" w:hAnsiTheme="majorHAnsi"/>
          <w:b/>
          <w:sz w:val="28"/>
          <w:szCs w:val="28"/>
        </w:rPr>
        <w:t xml:space="preserve">Техническое описание и инструкция по эксплуатации </w:t>
      </w:r>
      <w:r>
        <w:rPr>
          <w:rFonts w:asciiTheme="majorHAnsi" w:hAnsiTheme="majorHAnsi"/>
          <w:b/>
          <w:sz w:val="28"/>
          <w:szCs w:val="28"/>
          <w:lang w:val="en-US"/>
        </w:rPr>
        <w:t>B</w:t>
      </w:r>
      <w:r w:rsidRPr="004E03C6">
        <w:rPr>
          <w:rFonts w:asciiTheme="majorHAnsi" w:hAnsiTheme="majorHAnsi"/>
          <w:b/>
          <w:sz w:val="28"/>
          <w:szCs w:val="28"/>
          <w:lang w:val="en-US"/>
        </w:rPr>
        <w:t>F</w:t>
      </w:r>
      <w:r>
        <w:rPr>
          <w:rFonts w:asciiTheme="majorHAnsi" w:hAnsiTheme="majorHAnsi"/>
          <w:b/>
          <w:sz w:val="28"/>
          <w:szCs w:val="28"/>
        </w:rPr>
        <w:t>-</w:t>
      </w:r>
      <w:r w:rsidRPr="0036289E">
        <w:rPr>
          <w:rFonts w:asciiTheme="majorHAnsi" w:hAnsiTheme="majorHAnsi"/>
          <w:b/>
          <w:sz w:val="28"/>
          <w:szCs w:val="28"/>
        </w:rPr>
        <w:t>888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</w:p>
    <w:tbl>
      <w:tblPr>
        <w:tblpPr w:leftFromText="180" w:rightFromText="180" w:vertAnchor="page" w:horzAnchor="margin" w:tblpXSpec="center" w:tblpY="1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5"/>
        <w:gridCol w:w="2909"/>
      </w:tblGrid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                 Параметр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Значение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Диапазон частот, МГц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400 - 470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Вид модуляции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ЧМ</w:t>
            </w:r>
            <w:r>
              <w:rPr>
                <w:rFonts w:asciiTheme="majorHAnsi" w:hAnsiTheme="majorHAnsi"/>
              </w:rPr>
              <w:t xml:space="preserve">   </w:t>
            </w:r>
            <w:r w:rsidRPr="00657F6A">
              <w:rPr>
                <w:rFonts w:asciiTheme="majorHAnsi" w:hAnsiTheme="majorHAnsi"/>
              </w:rPr>
              <w:t xml:space="preserve">  16К0</w:t>
            </w:r>
            <w:r w:rsidRPr="00657F6A">
              <w:rPr>
                <w:rFonts w:asciiTheme="majorHAnsi" w:hAnsiTheme="majorHAnsi"/>
                <w:lang w:val="en-US"/>
              </w:rPr>
              <w:t>F</w:t>
            </w:r>
            <w:r w:rsidRPr="00657F6A">
              <w:rPr>
                <w:rFonts w:asciiTheme="majorHAnsi" w:hAnsiTheme="majorHAnsi"/>
              </w:rPr>
              <w:t>3Е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Количество каналов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16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Номинальное напряжение питания,  </w:t>
            </w:r>
            <w:proofErr w:type="gramStart"/>
            <w:r w:rsidRPr="00657F6A">
              <w:rPr>
                <w:rFonts w:asciiTheme="majorHAnsi" w:hAnsiTheme="majorHAnsi"/>
              </w:rPr>
              <w:t>В</w:t>
            </w:r>
            <w:proofErr w:type="gramEnd"/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  <w:lang w:val="en-US"/>
              </w:rPr>
              <w:t xml:space="preserve">DC  </w:t>
            </w:r>
            <w:r>
              <w:rPr>
                <w:rFonts w:asciiTheme="majorHAnsi" w:hAnsiTheme="majorHAnsi"/>
                <w:lang w:val="en-US"/>
              </w:rPr>
              <w:t>3</w:t>
            </w:r>
            <w:r>
              <w:rPr>
                <w:rFonts w:asciiTheme="majorHAnsi" w:hAnsiTheme="majorHAnsi"/>
              </w:rPr>
              <w:t>,7</w:t>
            </w:r>
            <w:r w:rsidRPr="00657F6A">
              <w:rPr>
                <w:rFonts w:asciiTheme="majorHAnsi" w:hAnsiTheme="majorHAnsi"/>
              </w:rPr>
              <w:t xml:space="preserve"> </w:t>
            </w:r>
          </w:p>
        </w:tc>
      </w:tr>
      <w:tr w:rsidR="0036289E" w:rsidRPr="00657F6A" w:rsidTr="001628FB">
        <w:trPr>
          <w:trHeight w:val="296"/>
        </w:trPr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Ток потребления, не более, А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 xml:space="preserve">в </w:t>
            </w:r>
            <w:proofErr w:type="spellStart"/>
            <w:r w:rsidRPr="00657F6A">
              <w:rPr>
                <w:rFonts w:asciiTheme="majorHAnsi" w:hAnsiTheme="majorHAnsi"/>
              </w:rPr>
              <w:t>реж</w:t>
            </w:r>
            <w:proofErr w:type="spellEnd"/>
            <w:r w:rsidRPr="00657F6A">
              <w:rPr>
                <w:rFonts w:asciiTheme="majorHAnsi" w:hAnsiTheme="majorHAnsi"/>
              </w:rPr>
              <w:t>. передачи     1,</w:t>
            </w:r>
            <w:r w:rsidR="00F26A60">
              <w:rPr>
                <w:rFonts w:asciiTheme="majorHAnsi" w:hAnsiTheme="majorHAnsi"/>
              </w:rPr>
              <w:t>2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Выходная мощность передатчика, </w:t>
            </w:r>
            <w:proofErr w:type="gramStart"/>
            <w:r w:rsidRPr="00657F6A">
              <w:rPr>
                <w:rFonts w:asciiTheme="majorHAnsi" w:hAnsiTheme="majorHAnsi"/>
              </w:rPr>
              <w:t>Вт</w:t>
            </w:r>
            <w:proofErr w:type="gramEnd"/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3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proofErr w:type="spellStart"/>
            <w:r w:rsidRPr="00657F6A">
              <w:rPr>
                <w:rFonts w:asciiTheme="majorHAnsi" w:hAnsiTheme="majorHAnsi"/>
              </w:rPr>
              <w:t>Вых</w:t>
            </w:r>
            <w:proofErr w:type="spellEnd"/>
            <w:r w:rsidRPr="00657F6A">
              <w:rPr>
                <w:rFonts w:asciiTheme="majorHAnsi" w:hAnsiTheme="majorHAnsi"/>
              </w:rPr>
              <w:t xml:space="preserve">. </w:t>
            </w:r>
            <w:r w:rsidR="00F26A60" w:rsidRPr="00657F6A">
              <w:rPr>
                <w:rFonts w:asciiTheme="majorHAnsi" w:hAnsiTheme="majorHAnsi"/>
              </w:rPr>
              <w:t>М</w:t>
            </w:r>
            <w:r w:rsidRPr="00657F6A">
              <w:rPr>
                <w:rFonts w:asciiTheme="majorHAnsi" w:hAnsiTheme="majorHAnsi"/>
              </w:rPr>
              <w:t xml:space="preserve">ощность звука, </w:t>
            </w:r>
            <w:proofErr w:type="gramStart"/>
            <w:r w:rsidRPr="00657F6A">
              <w:rPr>
                <w:rFonts w:asciiTheme="majorHAnsi" w:hAnsiTheme="majorHAnsi"/>
              </w:rPr>
              <w:t>Вт</w:t>
            </w:r>
            <w:proofErr w:type="gramEnd"/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0,5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1970D6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1970D6">
              <w:rPr>
                <w:rFonts w:asciiTheme="majorHAnsi" w:hAnsiTheme="majorHAnsi"/>
              </w:rPr>
              <w:t>Чувствительность  приёмника, мкВ</w:t>
            </w:r>
          </w:p>
        </w:tc>
        <w:tc>
          <w:tcPr>
            <w:tcW w:w="2909" w:type="dxa"/>
            <w:vAlign w:val="center"/>
          </w:tcPr>
          <w:p w:rsidR="0036289E" w:rsidRPr="001970D6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1970D6">
              <w:rPr>
                <w:rFonts w:asciiTheme="majorHAnsi" w:hAnsiTheme="majorHAnsi"/>
              </w:rPr>
              <w:t>0,2</w:t>
            </w:r>
            <w:r w:rsidR="001970D6" w:rsidRPr="001970D6">
              <w:rPr>
                <w:rFonts w:asciiTheme="majorHAnsi" w:hAnsiTheme="majorHAnsi" w:cs="Arial"/>
                <w:shd w:val="clear" w:color="auto" w:fill="FFFFFF"/>
              </w:rPr>
              <w:t xml:space="preserve"> (12dB SINAD)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Пороговый  шумоподавитель 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9  градаций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>Коды</w:t>
            </w:r>
            <w:r w:rsidRPr="00657F6A">
              <w:rPr>
                <w:rFonts w:asciiTheme="majorHAnsi" w:hAnsiTheme="majorHAnsi"/>
                <w:lang w:val="en-US"/>
              </w:rPr>
              <w:t xml:space="preserve">   </w:t>
            </w:r>
            <w:r w:rsidRPr="00657F6A">
              <w:rPr>
                <w:rFonts w:asciiTheme="majorHAnsi" w:hAnsiTheme="majorHAnsi"/>
              </w:rPr>
              <w:t xml:space="preserve"> </w:t>
            </w:r>
            <w:r w:rsidRPr="00657F6A">
              <w:rPr>
                <w:rFonts w:asciiTheme="majorHAnsi" w:hAnsiTheme="majorHAnsi"/>
                <w:lang w:val="en-US"/>
              </w:rPr>
              <w:t>CTCSS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от</w:t>
            </w:r>
            <w:r w:rsidR="00F26A60">
              <w:rPr>
                <w:rFonts w:asciiTheme="majorHAnsi" w:hAnsiTheme="majorHAnsi"/>
              </w:rPr>
              <w:t xml:space="preserve"> 67,0</w:t>
            </w:r>
            <w:r w:rsidRPr="00657F6A">
              <w:rPr>
                <w:rFonts w:asciiTheme="majorHAnsi" w:hAnsiTheme="majorHAnsi"/>
              </w:rPr>
              <w:t xml:space="preserve"> до </w:t>
            </w:r>
            <w:r w:rsidR="00F26A60">
              <w:rPr>
                <w:rFonts w:asciiTheme="majorHAnsi" w:hAnsiTheme="majorHAnsi"/>
              </w:rPr>
              <w:t>250</w:t>
            </w:r>
            <w:r w:rsidRPr="00657F6A">
              <w:rPr>
                <w:rFonts w:asciiTheme="majorHAnsi" w:hAnsiTheme="majorHAnsi"/>
              </w:rPr>
              <w:t>,</w:t>
            </w:r>
            <w:r w:rsidR="00F26A60">
              <w:rPr>
                <w:rFonts w:asciiTheme="majorHAnsi" w:hAnsiTheme="majorHAnsi"/>
              </w:rPr>
              <w:t>3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 xml:space="preserve">Коды </w:t>
            </w:r>
            <w:r w:rsidRPr="00657F6A">
              <w:rPr>
                <w:rFonts w:asciiTheme="majorHAnsi" w:hAnsiTheme="majorHAnsi"/>
                <w:lang w:val="en-US"/>
              </w:rPr>
              <w:t xml:space="preserve">  DCS</w:t>
            </w:r>
          </w:p>
        </w:tc>
        <w:tc>
          <w:tcPr>
            <w:tcW w:w="2909" w:type="dxa"/>
            <w:vAlign w:val="center"/>
          </w:tcPr>
          <w:p w:rsidR="0036289E" w:rsidRPr="00657F6A" w:rsidRDefault="00F26A60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023</w:t>
            </w:r>
            <w:r>
              <w:rPr>
                <w:rFonts w:asciiTheme="majorHAnsi" w:hAnsiTheme="majorHAnsi"/>
                <w:lang w:val="en-US"/>
              </w:rPr>
              <w:t>N – 7</w:t>
            </w:r>
            <w:r w:rsidR="0036289E" w:rsidRPr="00657F6A">
              <w:rPr>
                <w:rFonts w:asciiTheme="majorHAnsi" w:hAnsiTheme="majorHAnsi"/>
                <w:lang w:val="en-US"/>
              </w:rPr>
              <w:t>5</w:t>
            </w:r>
            <w:r>
              <w:rPr>
                <w:rFonts w:asciiTheme="majorHAnsi" w:hAnsiTheme="majorHAnsi"/>
              </w:rPr>
              <w:t>4</w:t>
            </w:r>
            <w:r w:rsidR="0036289E" w:rsidRPr="00657F6A">
              <w:rPr>
                <w:rFonts w:asciiTheme="majorHAnsi" w:hAnsiTheme="majorHAnsi"/>
                <w:lang w:val="en-US"/>
              </w:rPr>
              <w:t>N</w:t>
            </w:r>
            <w:r w:rsidR="0036289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lang w:val="en-US"/>
              </w:rPr>
              <w:t xml:space="preserve">   0</w:t>
            </w:r>
            <w:r>
              <w:rPr>
                <w:rFonts w:asciiTheme="majorHAnsi" w:hAnsiTheme="majorHAnsi"/>
              </w:rPr>
              <w:t>23</w:t>
            </w:r>
            <w:r>
              <w:rPr>
                <w:rFonts w:asciiTheme="majorHAnsi" w:hAnsiTheme="majorHAnsi"/>
                <w:lang w:val="en-US"/>
              </w:rPr>
              <w:t>I – 7</w:t>
            </w:r>
            <w:r w:rsidR="0036289E" w:rsidRPr="00657F6A">
              <w:rPr>
                <w:rFonts w:asciiTheme="majorHAnsi" w:hAnsiTheme="majorHAnsi"/>
                <w:lang w:val="en-US"/>
              </w:rPr>
              <w:t>5</w:t>
            </w:r>
            <w:r>
              <w:rPr>
                <w:rFonts w:asciiTheme="majorHAnsi" w:hAnsiTheme="majorHAnsi"/>
              </w:rPr>
              <w:t>4</w:t>
            </w:r>
            <w:r w:rsidR="0036289E" w:rsidRPr="00657F6A">
              <w:rPr>
                <w:rFonts w:asciiTheme="majorHAnsi" w:hAnsiTheme="majorHAnsi"/>
                <w:lang w:val="en-US"/>
              </w:rPr>
              <w:t>I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Сопротивление антенны,  Ом</w:t>
            </w:r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50</w:t>
            </w:r>
          </w:p>
        </w:tc>
      </w:tr>
      <w:tr w:rsidR="00F26A60" w:rsidRPr="00657F6A" w:rsidTr="001628FB">
        <w:tc>
          <w:tcPr>
            <w:tcW w:w="4145" w:type="dxa"/>
            <w:vAlign w:val="center"/>
          </w:tcPr>
          <w:p w:rsidR="00F26A60" w:rsidRPr="00657F6A" w:rsidRDefault="00F26A60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Вес, г</w:t>
            </w:r>
          </w:p>
        </w:tc>
        <w:tc>
          <w:tcPr>
            <w:tcW w:w="2909" w:type="dxa"/>
            <w:vAlign w:val="center"/>
          </w:tcPr>
          <w:p w:rsidR="00F26A60" w:rsidRPr="00F26A60" w:rsidRDefault="00F26A60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</w:tr>
      <w:tr w:rsidR="0036289E" w:rsidRPr="00657F6A" w:rsidTr="001628FB">
        <w:tc>
          <w:tcPr>
            <w:tcW w:w="4145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Габариты, </w:t>
            </w:r>
            <w:r w:rsidRPr="00657F6A">
              <w:rPr>
                <w:rFonts w:asciiTheme="majorHAnsi" w:hAnsiTheme="majorHAnsi"/>
                <w:lang w:val="en-US"/>
              </w:rPr>
              <w:t xml:space="preserve"> </w:t>
            </w:r>
            <w:proofErr w:type="gramStart"/>
            <w:r w:rsidRPr="00657F6A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909" w:type="dxa"/>
            <w:vAlign w:val="center"/>
          </w:tcPr>
          <w:p w:rsidR="0036289E" w:rsidRPr="00657F6A" w:rsidRDefault="0036289E" w:rsidP="001628FB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657F6A">
              <w:rPr>
                <w:rFonts w:asciiTheme="majorHAnsi" w:hAnsiTheme="majorHAnsi"/>
              </w:rPr>
              <w:t>5</w:t>
            </w:r>
            <w:r w:rsidRPr="00657F6A">
              <w:rPr>
                <w:rFonts w:asciiTheme="majorHAnsi" w:hAnsiTheme="majorHAnsi"/>
                <w:lang w:val="en-US"/>
              </w:rPr>
              <w:t xml:space="preserve"> x </w:t>
            </w:r>
            <w:r>
              <w:rPr>
                <w:rFonts w:asciiTheme="majorHAnsi" w:hAnsiTheme="majorHAnsi"/>
              </w:rPr>
              <w:t>8</w:t>
            </w:r>
            <w:r w:rsidRPr="00657F6A">
              <w:rPr>
                <w:rFonts w:asciiTheme="majorHAnsi" w:hAnsiTheme="majorHAnsi"/>
              </w:rPr>
              <w:t>0</w:t>
            </w:r>
            <w:r w:rsidRPr="00657F6A">
              <w:rPr>
                <w:rFonts w:asciiTheme="majorHAnsi" w:hAnsiTheme="majorHAnsi"/>
                <w:lang w:val="en-US"/>
              </w:rPr>
              <w:t xml:space="preserve"> x </w:t>
            </w:r>
            <w:r w:rsidRPr="00657F6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3</w:t>
            </w:r>
          </w:p>
        </w:tc>
      </w:tr>
    </w:tbl>
    <w:p w:rsidR="0036289E" w:rsidRPr="00657F6A" w:rsidRDefault="0036289E" w:rsidP="0036289E">
      <w:pPr>
        <w:rPr>
          <w:rFonts w:asciiTheme="majorHAnsi" w:hAnsiTheme="majorHAnsi"/>
        </w:rPr>
      </w:pPr>
    </w:p>
    <w:p w:rsidR="0036289E" w:rsidRPr="00657F6A" w:rsidRDefault="0036289E" w:rsidP="0036289E">
      <w:pPr>
        <w:rPr>
          <w:rFonts w:asciiTheme="majorHAnsi" w:hAnsiTheme="majorHAnsi"/>
        </w:rPr>
      </w:pPr>
    </w:p>
    <w:p w:rsidR="0036289E" w:rsidRPr="00657F6A" w:rsidRDefault="0036289E" w:rsidP="0036289E">
      <w:pPr>
        <w:rPr>
          <w:rFonts w:asciiTheme="majorHAnsi" w:hAnsiTheme="majorHAnsi"/>
        </w:rPr>
      </w:pPr>
    </w:p>
    <w:p w:rsidR="0036289E" w:rsidRPr="00657F6A" w:rsidRDefault="0036289E" w:rsidP="0036289E">
      <w:pPr>
        <w:rPr>
          <w:rFonts w:asciiTheme="majorHAnsi" w:hAnsiTheme="majorHAnsi"/>
          <w:lang w:val="en-US"/>
        </w:rPr>
      </w:pPr>
    </w:p>
    <w:p w:rsidR="0036289E" w:rsidRPr="00657F6A" w:rsidRDefault="0036289E" w:rsidP="0036289E">
      <w:pPr>
        <w:rPr>
          <w:rFonts w:asciiTheme="majorHAnsi" w:hAnsiTheme="majorHAnsi"/>
          <w:lang w:val="en-US"/>
        </w:rPr>
      </w:pPr>
    </w:p>
    <w:p w:rsidR="0036289E" w:rsidRPr="00657F6A" w:rsidRDefault="0036289E" w:rsidP="0036289E">
      <w:pPr>
        <w:rPr>
          <w:rFonts w:asciiTheme="majorHAnsi" w:hAnsiTheme="majorHAnsi"/>
          <w:lang w:val="en-US"/>
        </w:rPr>
      </w:pPr>
    </w:p>
    <w:p w:rsidR="0036289E" w:rsidRPr="00657F6A" w:rsidRDefault="0036289E" w:rsidP="0036289E">
      <w:pPr>
        <w:rPr>
          <w:rFonts w:asciiTheme="majorHAnsi" w:hAnsiTheme="majorHAnsi"/>
        </w:rPr>
      </w:pPr>
    </w:p>
    <w:p w:rsidR="0036289E" w:rsidRPr="00657F6A" w:rsidRDefault="0036289E" w:rsidP="0036289E">
      <w:pPr>
        <w:jc w:val="center"/>
        <w:rPr>
          <w:rFonts w:asciiTheme="majorHAnsi" w:hAnsiTheme="majorHAnsi"/>
        </w:rPr>
      </w:pPr>
    </w:p>
    <w:p w:rsidR="0036289E" w:rsidRPr="00657F6A" w:rsidRDefault="0036289E" w:rsidP="0036289E">
      <w:pPr>
        <w:jc w:val="center"/>
        <w:rPr>
          <w:rFonts w:asciiTheme="majorHAnsi" w:hAnsiTheme="majorHAnsi"/>
        </w:rPr>
      </w:pPr>
    </w:p>
    <w:tbl>
      <w:tblPr>
        <w:tblStyle w:val="a3"/>
        <w:tblpPr w:leftFromText="180" w:rightFromText="180" w:vertAnchor="text" w:horzAnchor="margin" w:tblpX="182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4"/>
        <w:gridCol w:w="1751"/>
        <w:gridCol w:w="2577"/>
        <w:gridCol w:w="3969"/>
      </w:tblGrid>
      <w:tr w:rsidR="0036289E" w:rsidRPr="00657F6A" w:rsidTr="00A805F4">
        <w:trPr>
          <w:trHeight w:val="2625"/>
        </w:trPr>
        <w:tc>
          <w:tcPr>
            <w:tcW w:w="1944" w:type="dxa"/>
          </w:tcPr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0C19F4" w:rsidRDefault="000C19F4" w:rsidP="00A805F4">
            <w:pPr>
              <w:spacing w:line="140" w:lineRule="exact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п</w:t>
            </w:r>
            <w:r w:rsidRPr="00657F6A">
              <w:rPr>
                <w:rFonts w:asciiTheme="majorHAnsi" w:hAnsiTheme="majorHAnsi"/>
              </w:rPr>
              <w:t>ереключатель</w:t>
            </w:r>
          </w:p>
          <w:p w:rsidR="000C19F4" w:rsidRPr="00657F6A" w:rsidRDefault="009E6CEB" w:rsidP="00A805F4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5.2pt;margin-top:3.15pt;width:62.25pt;height:0;z-index:251658240" o:connectortype="straight">
                  <v:stroke endarrow="block"/>
                </v:shape>
              </w:pict>
            </w:r>
            <w:r w:rsidR="000C19F4" w:rsidRPr="00657F6A">
              <w:rPr>
                <w:rFonts w:asciiTheme="majorHAnsi" w:hAnsiTheme="majorHAnsi"/>
              </w:rPr>
              <w:t xml:space="preserve"> каналов</w:t>
            </w:r>
          </w:p>
          <w:p w:rsidR="000C19F4" w:rsidRDefault="000C19F4" w:rsidP="00A805F4">
            <w:pPr>
              <w:spacing w:line="180" w:lineRule="exact"/>
              <w:rPr>
                <w:rFonts w:asciiTheme="majorHAnsi" w:hAnsiTheme="majorHAnsi"/>
              </w:rPr>
            </w:pPr>
          </w:p>
          <w:p w:rsidR="000C19F4" w:rsidRPr="000C19F4" w:rsidRDefault="009E6CEB" w:rsidP="00A805F4">
            <w:pPr>
              <w:spacing w:line="18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4" type="#_x0000_t32" style="position:absolute;margin-left:65.2pt;margin-top:24.65pt;width:46.5pt;height:21.75pt;flip:y;z-index:25166028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</w:rPr>
              <w:pict>
                <v:shape id="_x0000_s1033" type="#_x0000_t32" style="position:absolute;margin-left:52.45pt;margin-top:-.1pt;width:63.75pt;height:15pt;flip:y;z-index:251659264" o:connectortype="straight">
                  <v:stroke endarrow="block"/>
                </v:shape>
              </w:pict>
            </w:r>
            <w:r w:rsidR="000C19F4" w:rsidRPr="00657F6A">
              <w:rPr>
                <w:rFonts w:asciiTheme="majorHAnsi" w:hAnsiTheme="majorHAnsi"/>
              </w:rPr>
              <w:t>включатель</w:t>
            </w:r>
            <w:r w:rsidR="000C19F4">
              <w:rPr>
                <w:rFonts w:asciiTheme="majorHAnsi" w:hAnsiTheme="majorHAnsi"/>
              </w:rPr>
              <w:t xml:space="preserve"> </w:t>
            </w:r>
            <w:r w:rsidR="000C19F4" w:rsidRPr="00657F6A">
              <w:rPr>
                <w:rFonts w:asciiTheme="majorHAnsi" w:hAnsiTheme="majorHAnsi"/>
              </w:rPr>
              <w:t>питания (громкость)</w:t>
            </w:r>
          </w:p>
          <w:p w:rsidR="0036289E" w:rsidRPr="00657F6A" w:rsidRDefault="009E6CEB" w:rsidP="00A805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5" type="#_x0000_t32" style="position:absolute;margin-left:65.2pt;margin-top:9.65pt;width:46.5pt;height:39pt;flip:y;z-index:251661312" o:connectortype="straight">
                  <v:stroke endarrow="block"/>
                </v:shape>
              </w:pict>
            </w:r>
            <w:r w:rsidR="0036289E" w:rsidRPr="00657F6A">
              <w:rPr>
                <w:rFonts w:asciiTheme="majorHAnsi" w:hAnsiTheme="majorHAnsi"/>
              </w:rPr>
              <w:t xml:space="preserve">    </w:t>
            </w:r>
            <w:r w:rsidR="0036289E">
              <w:rPr>
                <w:rFonts w:asciiTheme="majorHAnsi" w:hAnsiTheme="majorHAnsi"/>
              </w:rPr>
              <w:t xml:space="preserve">    </w:t>
            </w:r>
          </w:p>
          <w:p w:rsidR="0036289E" w:rsidRPr="00657F6A" w:rsidRDefault="000C19F4" w:rsidP="00A805F4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кнопка  РТТ</w:t>
            </w:r>
          </w:p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0C19F4" w:rsidRDefault="000C19F4" w:rsidP="00A805F4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кнопка </w:t>
            </w:r>
          </w:p>
          <w:p w:rsidR="000C19F4" w:rsidRDefault="000C19F4" w:rsidP="00A805F4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отключения </w:t>
            </w:r>
          </w:p>
          <w:p w:rsidR="000C19F4" w:rsidRDefault="000C19F4" w:rsidP="00A805F4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шумоподавителя</w:t>
            </w:r>
          </w:p>
          <w:p w:rsidR="0036289E" w:rsidRPr="00657F6A" w:rsidRDefault="0036289E" w:rsidP="00A805F4">
            <w:pPr>
              <w:spacing w:line="140" w:lineRule="exact"/>
              <w:rPr>
                <w:rFonts w:asciiTheme="majorHAnsi" w:hAnsiTheme="majorHAnsi"/>
              </w:rPr>
            </w:pPr>
          </w:p>
        </w:tc>
        <w:tc>
          <w:tcPr>
            <w:tcW w:w="1751" w:type="dxa"/>
          </w:tcPr>
          <w:p w:rsidR="000C19F4" w:rsidRDefault="000C19F4" w:rsidP="00A805F4">
            <w:pPr>
              <w:rPr>
                <w:rFonts w:asciiTheme="majorHAnsi" w:hAnsiTheme="majorHAnsi"/>
              </w:rPr>
            </w:pPr>
          </w:p>
          <w:p w:rsidR="0036289E" w:rsidRPr="00657F6A" w:rsidRDefault="009E6CEB" w:rsidP="00A805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6" type="#_x0000_t32" style="position:absolute;margin-left:56.5pt;margin-top:4.9pt;width:45.75pt;height:18pt;flip:x y;z-index:251662336" o:connectortype="straight">
                  <v:stroke endarrow="block"/>
                </v:shape>
              </w:pict>
            </w:r>
            <w:r w:rsidR="000C19F4" w:rsidRPr="000C19F4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97279" cy="1419225"/>
                  <wp:effectExtent l="19050" t="0" r="0" b="0"/>
                  <wp:docPr id="2" name="Рисунок 7" descr="https://baofeng.su/uploads/original/turbosky-r2-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ofeng.su/uploads/original/turbosky-r2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8674" cy="142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0C19F4" w:rsidRPr="00657F6A" w:rsidRDefault="000C19F4" w:rsidP="00A805F4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  </w:t>
            </w:r>
            <w:r w:rsidRPr="00657F6A">
              <w:rPr>
                <w:rFonts w:asciiTheme="majorHAnsi" w:hAnsiTheme="majorHAnsi"/>
              </w:rPr>
              <w:t>антенна</w:t>
            </w:r>
          </w:p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  <w:p w:rsidR="0036289E" w:rsidRPr="00657F6A" w:rsidRDefault="0036289E" w:rsidP="00A805F4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36289E" w:rsidRDefault="0036289E" w:rsidP="00A805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Комплект поставки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Радиостанция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Аккумуляторная батарея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Антенна 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Зарядный стакан 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Сетевой адаптер для заряда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Крепёжная</w:t>
            </w:r>
            <w:proofErr w:type="gramEnd"/>
            <w:r>
              <w:rPr>
                <w:rFonts w:asciiTheme="majorHAnsi" w:hAnsiTheme="majorHAnsi"/>
              </w:rPr>
              <w:t xml:space="preserve"> клипса </w:t>
            </w:r>
          </w:p>
          <w:p w:rsidR="0036289E" w:rsidRDefault="0036289E" w:rsidP="00A805F4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Шнурок  на  руку</w:t>
            </w:r>
          </w:p>
          <w:p w:rsidR="0036289E" w:rsidRDefault="0036289E" w:rsidP="00A805F4">
            <w:pPr>
              <w:pStyle w:val="a5"/>
              <w:rPr>
                <w:rFonts w:asciiTheme="majorHAnsi" w:hAnsiTheme="majorHAnsi"/>
              </w:rPr>
            </w:pPr>
          </w:p>
          <w:p w:rsidR="0036289E" w:rsidRPr="00CC59D6" w:rsidRDefault="0036289E" w:rsidP="00A805F4">
            <w:pPr>
              <w:pStyle w:val="a5"/>
              <w:ind w:left="284"/>
              <w:rPr>
                <w:rFonts w:asciiTheme="majorHAnsi" w:hAnsiTheme="majorHAnsi"/>
                <w:b/>
              </w:rPr>
            </w:pPr>
          </w:p>
        </w:tc>
      </w:tr>
      <w:tr w:rsidR="00A805F4" w:rsidRPr="00657F6A" w:rsidTr="00A805F4">
        <w:trPr>
          <w:trHeight w:val="899"/>
        </w:trPr>
        <w:tc>
          <w:tcPr>
            <w:tcW w:w="10241" w:type="dxa"/>
            <w:gridSpan w:val="4"/>
          </w:tcPr>
          <w:p w:rsidR="00A805F4" w:rsidRPr="00657F6A" w:rsidRDefault="00A805F4" w:rsidP="00A805F4">
            <w:pPr>
              <w:rPr>
                <w:rFonts w:asciiTheme="majorHAnsi" w:hAnsiTheme="majorHAnsi"/>
              </w:rPr>
            </w:pPr>
          </w:p>
          <w:p w:rsidR="00A805F4" w:rsidRDefault="00A805F4" w:rsidP="00A805F4">
            <w:pPr>
              <w:jc w:val="center"/>
              <w:rPr>
                <w:rFonts w:asciiTheme="majorHAnsi" w:hAnsiTheme="majorHAnsi"/>
                <w:b/>
              </w:rPr>
            </w:pPr>
            <w:r w:rsidRPr="00CC59D6">
              <w:rPr>
                <w:rFonts w:asciiTheme="majorHAnsi" w:hAnsiTheme="majorHAnsi"/>
                <w:b/>
              </w:rPr>
              <w:t xml:space="preserve">Во время заряда </w:t>
            </w:r>
            <w:r>
              <w:rPr>
                <w:rFonts w:asciiTheme="majorHAnsi" w:hAnsiTheme="majorHAnsi"/>
                <w:b/>
              </w:rPr>
              <w:t>АКБ радиостанци</w:t>
            </w:r>
            <w:r w:rsidRPr="00CC59D6">
              <w:rPr>
                <w:rFonts w:asciiTheme="majorHAnsi" w:hAnsiTheme="majorHAnsi"/>
                <w:b/>
              </w:rPr>
              <w:t>я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CC59D6">
              <w:rPr>
                <w:rFonts w:asciiTheme="majorHAnsi" w:hAnsiTheme="majorHAnsi"/>
                <w:b/>
              </w:rPr>
              <w:t>должна быть  выключена!</w:t>
            </w:r>
          </w:p>
          <w:p w:rsidR="00A805F4" w:rsidRPr="00A805F4" w:rsidRDefault="00A805F4" w:rsidP="00A805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</w:t>
            </w:r>
            <w:r w:rsidR="0098511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   Без антенны  радиостанцию  не  включать!</w:t>
            </w:r>
          </w:p>
        </w:tc>
      </w:tr>
    </w:tbl>
    <w:p w:rsidR="0036289E" w:rsidRDefault="0036289E" w:rsidP="0036289E">
      <w:pPr>
        <w:spacing w:after="0"/>
        <w:jc w:val="center"/>
        <w:rPr>
          <w:rFonts w:asciiTheme="majorHAnsi" w:hAnsiTheme="majorHAnsi"/>
          <w:b/>
        </w:rPr>
      </w:pPr>
    </w:p>
    <w:p w:rsidR="0036289E" w:rsidRPr="00AB43D3" w:rsidRDefault="0036289E" w:rsidP="0036289E">
      <w:pPr>
        <w:spacing w:after="0"/>
        <w:jc w:val="center"/>
        <w:rPr>
          <w:rFonts w:asciiTheme="majorHAnsi" w:hAnsiTheme="majorHAnsi"/>
        </w:rPr>
      </w:pPr>
      <w:r w:rsidRPr="00AB43D3">
        <w:rPr>
          <w:rFonts w:asciiTheme="majorHAnsi" w:hAnsiTheme="majorHAnsi"/>
        </w:rPr>
        <w:t xml:space="preserve">Радиостанция запрограммирована на частоты </w:t>
      </w:r>
      <w:r w:rsidRPr="00AB43D3">
        <w:rPr>
          <w:rFonts w:asciiTheme="majorHAnsi" w:hAnsiTheme="majorHAnsi"/>
          <w:lang w:val="en-US"/>
        </w:rPr>
        <w:t>LPD</w:t>
      </w:r>
      <w:r w:rsidRPr="00AB43D3">
        <w:rPr>
          <w:rFonts w:asciiTheme="majorHAnsi" w:hAnsiTheme="majorHAnsi"/>
        </w:rPr>
        <w:t xml:space="preserve"> и </w:t>
      </w:r>
      <w:r w:rsidRPr="00AB43D3">
        <w:rPr>
          <w:rFonts w:asciiTheme="majorHAnsi" w:hAnsiTheme="majorHAnsi"/>
          <w:lang w:val="en-US"/>
        </w:rPr>
        <w:t>PMR</w:t>
      </w:r>
      <w:r w:rsidRPr="00AB43D3">
        <w:rPr>
          <w:rFonts w:asciiTheme="majorHAnsi" w:hAnsiTheme="majorHAnsi"/>
        </w:rPr>
        <w:t xml:space="preserve"> диапазонов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985"/>
        <w:gridCol w:w="1770"/>
        <w:gridCol w:w="4750"/>
      </w:tblGrid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LPD 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1канал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433.0750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2канал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LPD 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2канал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433.1000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3канал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 3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433.1250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4канал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4канал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433.1500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5канал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5канал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433.1750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6канал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6канал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433.2000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7канал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7канал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433.2250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8канал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8канал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433.2500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9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 1 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446.00625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10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2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446.01875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11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3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446.03125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12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4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446.04375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13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5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446.05625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14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6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446.06875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15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7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446.08125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36289E" w:rsidRPr="00AB43D3" w:rsidTr="001628FB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89E" w:rsidRPr="00AB43D3" w:rsidRDefault="0036289E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16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89E" w:rsidRPr="00AB43D3" w:rsidRDefault="0036289E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8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89E" w:rsidRPr="00AB43D3" w:rsidRDefault="0036289E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446.09375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89E" w:rsidRPr="00AB43D3" w:rsidRDefault="0036289E" w:rsidP="001628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6289E" w:rsidRDefault="0036289E" w:rsidP="0036289E">
      <w:pPr>
        <w:spacing w:after="0"/>
        <w:rPr>
          <w:rFonts w:asciiTheme="majorHAnsi" w:hAnsiTheme="majorHAnsi"/>
        </w:rPr>
      </w:pPr>
    </w:p>
    <w:p w:rsidR="001970D6" w:rsidRPr="0036289E" w:rsidRDefault="0036289E" w:rsidP="000C19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657F6A">
        <w:rPr>
          <w:rFonts w:asciiTheme="majorHAnsi" w:hAnsiTheme="majorHAnsi"/>
        </w:rPr>
        <w:t>ООО «СВЯЗЬ-ГАРАНТ»</w:t>
      </w:r>
      <w:r>
        <w:rPr>
          <w:rFonts w:asciiTheme="majorHAnsi" w:hAnsiTheme="majorHAnsi"/>
        </w:rPr>
        <w:t xml:space="preserve">  </w:t>
      </w:r>
      <w:r w:rsidRPr="00657F6A">
        <w:rPr>
          <w:rFonts w:asciiTheme="majorHAnsi" w:hAnsiTheme="majorHAnsi"/>
        </w:rPr>
        <w:t xml:space="preserve"> Новороссийск </w:t>
      </w:r>
      <w:r>
        <w:rPr>
          <w:rFonts w:asciiTheme="majorHAnsi" w:hAnsiTheme="majorHAnsi"/>
        </w:rPr>
        <w:t xml:space="preserve"> </w:t>
      </w:r>
      <w:r w:rsidRPr="00657F6A">
        <w:rPr>
          <w:rFonts w:asciiTheme="majorHAnsi" w:hAnsiTheme="majorHAnsi"/>
        </w:rPr>
        <w:t xml:space="preserve">8-918-474-8514 </w:t>
      </w:r>
      <w:r>
        <w:rPr>
          <w:rFonts w:asciiTheme="majorHAnsi" w:hAnsiTheme="majorHAnsi"/>
        </w:rPr>
        <w:t xml:space="preserve">  </w:t>
      </w:r>
      <w:hyperlink r:id="rId6" w:history="1">
        <w:r w:rsidRPr="00657F6A">
          <w:rPr>
            <w:rStyle w:val="a4"/>
            <w:rFonts w:asciiTheme="majorHAnsi" w:hAnsiTheme="majorHAnsi"/>
            <w:lang w:val="en-US"/>
          </w:rPr>
          <w:t>www</w:t>
        </w:r>
        <w:r w:rsidRPr="00657F6A">
          <w:rPr>
            <w:rStyle w:val="a4"/>
            <w:rFonts w:asciiTheme="majorHAnsi" w:hAnsiTheme="majorHAnsi"/>
          </w:rPr>
          <w:t>.</w:t>
        </w:r>
        <w:proofErr w:type="spellStart"/>
        <w:r w:rsidRPr="00657F6A">
          <w:rPr>
            <w:rStyle w:val="a4"/>
            <w:rFonts w:asciiTheme="majorHAnsi" w:hAnsiTheme="majorHAnsi"/>
          </w:rPr>
          <w:t>связь-гарант.рф</w:t>
        </w:r>
        <w:proofErr w:type="spellEnd"/>
      </w:hyperlink>
    </w:p>
    <w:sectPr w:rsidR="001970D6" w:rsidRPr="0036289E" w:rsidSect="00B7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66C"/>
    <w:multiLevelType w:val="hybridMultilevel"/>
    <w:tmpl w:val="FDD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89E"/>
    <w:rsid w:val="000C19F4"/>
    <w:rsid w:val="001970D6"/>
    <w:rsid w:val="0036289E"/>
    <w:rsid w:val="003B03E2"/>
    <w:rsid w:val="004D47A2"/>
    <w:rsid w:val="00985119"/>
    <w:rsid w:val="009E6CEB"/>
    <w:rsid w:val="00A805F4"/>
    <w:rsid w:val="00C458ED"/>
    <w:rsid w:val="00F2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2"/>
        <o:r id="V:Rule9" type="connector" idref="#_x0000_s1036"/>
        <o:r id="V:Rule10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28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4;&#1103;&#1079;&#1100;-&#1075;&#1072;&#1088;&#1072;&#1085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2019-01-09T08:19:00Z</cp:lastPrinted>
  <dcterms:created xsi:type="dcterms:W3CDTF">2019-01-09T04:24:00Z</dcterms:created>
  <dcterms:modified xsi:type="dcterms:W3CDTF">2019-01-09T08:20:00Z</dcterms:modified>
</cp:coreProperties>
</file>